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02-</w:t>
      </w:r>
      <w:r>
        <w:rPr>
          <w:rFonts w:ascii="Times New Roman" w:eastAsia="Times New Roman" w:hAnsi="Times New Roman" w:cs="Times New Roman"/>
        </w:rPr>
        <w:t>2430</w:t>
      </w:r>
      <w:r>
        <w:rPr>
          <w:rFonts w:ascii="Times New Roman" w:eastAsia="Times New Roman" w:hAnsi="Times New Roman" w:cs="Times New Roman"/>
        </w:rPr>
        <w:t>/2615/2025</w:t>
      </w:r>
    </w:p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</w:rPr>
        <w:t>86MS0079-01-2025-004986-71</w:t>
      </w:r>
    </w:p>
    <w:p>
      <w:pPr>
        <w:keepNext/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</w:p>
    <w:p>
      <w:pPr>
        <w:keepNext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РЕШЕНИЕ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18 мая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 15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Скоробогатая Т.Л., при секретаре </w:t>
      </w:r>
      <w:r>
        <w:rPr>
          <w:rFonts w:ascii="Times New Roman" w:eastAsia="Times New Roman" w:hAnsi="Times New Roman" w:cs="Times New Roman"/>
          <w:sz w:val="25"/>
          <w:szCs w:val="25"/>
        </w:rPr>
        <w:t>Богдановичус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Л.П.,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5"/>
          <w:szCs w:val="25"/>
        </w:rPr>
        <w:t>МКК "ЦФП" (ПАО)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</w:t>
      </w:r>
      <w:r>
        <w:rPr>
          <w:rFonts w:ascii="Times New Roman" w:eastAsia="Times New Roman" w:hAnsi="Times New Roman" w:cs="Times New Roman"/>
          <w:sz w:val="25"/>
          <w:szCs w:val="25"/>
        </w:rPr>
        <w:t>Анисимову Денису Васильевичу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взыскании задолженности по договору займа, судебных расходов,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194-199 Гражданского процессуального кодекса Российской Федерации, суд</w:t>
      </w:r>
    </w:p>
    <w:p>
      <w:pPr>
        <w:spacing w:before="0" w:after="0"/>
        <w:ind w:firstLine="709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РЕШИЛ: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5"/>
          <w:szCs w:val="25"/>
        </w:rPr>
        <w:t>МКК "ЦФП" (ПАО)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(идентификатор – </w:t>
      </w:r>
      <w:r>
        <w:rPr>
          <w:rFonts w:ascii="Times New Roman" w:eastAsia="Times New Roman" w:hAnsi="Times New Roman" w:cs="Times New Roman"/>
          <w:sz w:val="25"/>
          <w:szCs w:val="25"/>
        </w:rPr>
        <w:t>7727480641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к </w:t>
      </w:r>
      <w:r>
        <w:rPr>
          <w:rFonts w:ascii="Times New Roman" w:eastAsia="Times New Roman" w:hAnsi="Times New Roman" w:cs="Times New Roman"/>
          <w:sz w:val="25"/>
          <w:szCs w:val="25"/>
        </w:rPr>
        <w:t>Анисимову Денису Васильевичу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(идентификатор – </w:t>
      </w:r>
      <w:r>
        <w:rPr>
          <w:rStyle w:val="cat-PassportDatagrp-16rplc-10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о взыскании задолженности по договору займа, судебных расходов </w:t>
      </w:r>
      <w:r>
        <w:rPr>
          <w:rFonts w:ascii="Times New Roman" w:eastAsia="Times New Roman" w:hAnsi="Times New Roman" w:cs="Times New Roman"/>
          <w:sz w:val="25"/>
          <w:szCs w:val="25"/>
        </w:rPr>
        <w:t>– удовлетворить в полном объёме.</w:t>
      </w: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Анисимова Дениса Васильевича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МКК "ЦФП" (ПАО)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задолженность по договору займа № </w:t>
      </w:r>
      <w:r>
        <w:rPr>
          <w:rStyle w:val="cat-UserDefinedgrp-22rplc-1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Style w:val="cat-UserDefinedgrp-4rplc-1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 период с </w:t>
      </w:r>
      <w:r>
        <w:rPr>
          <w:rStyle w:val="cat-UserDefinedgrp-4rplc-20"/>
          <w:rFonts w:ascii="Times New Roman" w:eastAsia="Times New Roman" w:hAnsi="Times New Roman" w:cs="Times New Roman"/>
          <w:sz w:val="25"/>
          <w:szCs w:val="25"/>
        </w:rPr>
        <w:t>дата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18.05.2025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11773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eastAsia="Times New Roman" w:hAnsi="Times New Roman" w:cs="Times New Roman"/>
          <w:sz w:val="25"/>
          <w:szCs w:val="25"/>
        </w:rPr>
        <w:t>41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копеек, из которых: </w:t>
      </w:r>
      <w:r>
        <w:rPr>
          <w:rFonts w:ascii="Times New Roman" w:eastAsia="Times New Roman" w:hAnsi="Times New Roman" w:cs="Times New Roman"/>
          <w:sz w:val="25"/>
          <w:szCs w:val="25"/>
        </w:rPr>
        <w:t>4700,94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руб. сумма </w:t>
      </w:r>
      <w:r>
        <w:rPr>
          <w:rFonts w:ascii="Times New Roman" w:eastAsia="Times New Roman" w:hAnsi="Times New Roman" w:cs="Times New Roman"/>
          <w:sz w:val="25"/>
          <w:szCs w:val="25"/>
        </w:rPr>
        <w:t>основного долга; 7072,47 руб. сумма процентов.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Анисимова Дениса Васильевича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пользу МКК "ЦФП" (ПАО) судебные расходы по уплате государственной пошлины </w:t>
      </w:r>
      <w:r>
        <w:rPr>
          <w:rFonts w:ascii="Times New Roman" w:eastAsia="Times New Roman" w:hAnsi="Times New Roman" w:cs="Times New Roman"/>
          <w:sz w:val="25"/>
          <w:szCs w:val="25"/>
        </w:rPr>
        <w:t>в размере 4000 рублей 00 копеек.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Решение может быть обжаловано в апелляционном порядке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 в течение месяца со дня принятия решения в окончательной форме.</w:t>
      </w:r>
    </w:p>
    <w:p>
      <w:pPr>
        <w:spacing w:before="0" w:after="0"/>
        <w:rPr>
          <w:sz w:val="25"/>
          <w:szCs w:val="25"/>
        </w:rPr>
      </w:pPr>
    </w:p>
    <w:p>
      <w:pPr>
        <w:spacing w:before="0" w:after="0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Т.Л. Скоробогатая</w:t>
      </w:r>
    </w:p>
    <w:p>
      <w:pPr>
        <w:spacing w:before="0" w:after="0"/>
      </w:pPr>
    </w:p>
    <w:p>
      <w:pPr>
        <w:spacing w:before="0" w:after="0"/>
      </w:pPr>
      <w:r>
        <w:rPr>
          <w:rStyle w:val="cat-UserDefinedgrp-23rplc-30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right"/>
        <w:rPr>
          <w:sz w:val="16"/>
          <w:szCs w:val="16"/>
        </w:rPr>
      </w:pPr>
    </w:p>
    <w:p>
      <w:pPr>
        <w:spacing w:before="0" w:after="0"/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57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http://sr-srg-pkms1/xlp15/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PassportDatagrp-16rplc-10">
    <w:name w:val="cat-PassportData grp-16 rplc-10"/>
    <w:basedOn w:val="DefaultParagraphFont"/>
  </w:style>
  <w:style w:type="character" w:customStyle="1" w:styleId="cat-UserDefinedgrp-22rplc-15">
    <w:name w:val="cat-UserDefined grp-22 rplc-15"/>
    <w:basedOn w:val="DefaultParagraphFont"/>
  </w:style>
  <w:style w:type="character" w:customStyle="1" w:styleId="cat-UserDefinedgrp-4rplc-18">
    <w:name w:val="cat-UserDefined grp-4 rplc-18"/>
    <w:basedOn w:val="DefaultParagraphFont"/>
  </w:style>
  <w:style w:type="character" w:customStyle="1" w:styleId="cat-UserDefinedgrp-4rplc-20">
    <w:name w:val="cat-UserDefined grp-4 rplc-20"/>
    <w:basedOn w:val="DefaultParagraphFont"/>
  </w:style>
  <w:style w:type="character" w:customStyle="1" w:styleId="cat-UserDefinedgrp-23rplc-30">
    <w:name w:val="cat-UserDefined grp-23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